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88" w:rsidRDefault="00504888" w:rsidP="00504888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504888" w:rsidRDefault="00504888" w:rsidP="00504888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INFORMATIKA</w:t>
      </w:r>
    </w:p>
    <w:p w:rsidR="00504888" w:rsidRDefault="00504888" w:rsidP="00504888">
      <w:pPr>
        <w:spacing w:line="276" w:lineRule="auto"/>
        <w:jc w:val="center"/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 w:rsidRPr="00504888">
        <w:rPr>
          <w:rFonts w:asciiTheme="majorBidi" w:eastAsia="Google Sans" w:hAnsiTheme="majorBidi" w:cstheme="majorBidi"/>
          <w:b/>
          <w:color w:val="1B1C1D"/>
          <w:sz w:val="24"/>
          <w:szCs w:val="24"/>
        </w:rPr>
        <w:t>BAB 5: JARINGAN KOMPUTER DAN INTERNET</w:t>
      </w:r>
    </w:p>
    <w:p w:rsidR="00504888" w:rsidRDefault="00504888" w:rsidP="00504888">
      <w:pPr>
        <w:spacing w:line="276" w:lineRule="auto"/>
        <w:jc w:val="center"/>
      </w:pPr>
      <w:bookmarkStart w:id="0" w:name="_GoBack"/>
      <w:bookmarkEnd w:id="0"/>
    </w:p>
    <w:p w:rsidR="00504888" w:rsidRDefault="00504888" w:rsidP="0050488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504888" w:rsidRDefault="00504888" w:rsidP="0050488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504888" w:rsidRDefault="00504888" w:rsidP="0050488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504888" w:rsidRDefault="00504888" w:rsidP="0050488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Informatika </w:t>
      </w:r>
    </w:p>
    <w:p w:rsidR="00504888" w:rsidRDefault="00504888" w:rsidP="0050488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VIII / D / I (Ganjil)</w:t>
      </w:r>
    </w:p>
    <w:p w:rsidR="00504888" w:rsidRDefault="00504888" w:rsidP="0050488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6 JP (3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504888" w:rsidRDefault="00504888" w:rsidP="0050488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504888" w:rsidRDefault="00504888" w:rsidP="00504888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CD3E84" w:rsidRPr="00504888" w:rsidRDefault="00504888" w:rsidP="0050488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CD3E84" w:rsidRPr="00504888" w:rsidRDefault="00504888" w:rsidP="005048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peran penting internet dan jaringan dalam kehidupan sehari-hari melalui penggunaan komputer dan ponsel pintar. Mereka menyadari bahwa jaringan memungkinkan komunikasi dan pertukaran informasi.</w:t>
      </w:r>
    </w:p>
    <w:p w:rsidR="00CD3E84" w:rsidRPr="00504888" w:rsidRDefault="00504888" w:rsidP="005048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memiliki rasa ingin tahu tentang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pengiriman data (misalnya, bagaimana pesan terkirim) dan pentingnya keamanan saat terhubung ke internet untuk melindungi diri dari kejahatan siber.</w:t>
      </w:r>
    </w:p>
    <w:p w:rsidR="00CD3E84" w:rsidRPr="00504888" w:rsidRDefault="00504888" w:rsidP="005048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terbiasa dengan mo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del pembelajaran yang menggabungkan penjelasan konsep dengan aktivitas praktik langsung, baik secara individu maupun dalam diskusi kelas.</w:t>
      </w:r>
    </w:p>
    <w:p w:rsidR="00CD3E84" w:rsidRPr="00504888" w:rsidRDefault="00504888" w:rsidP="005048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D3E84" w:rsidRPr="00504888" w:rsidRDefault="00504888" w:rsidP="0050488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diagram atau gambar untuk memvisualisasikan konsep abstrak seperti topologi jar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ingan, jalur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, dan jangkauan sinyal BTS.</w:t>
      </w:r>
    </w:p>
    <w:p w:rsidR="00CD3E84" w:rsidRPr="00504888" w:rsidRDefault="00504888" w:rsidP="0050488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penjelasan lisan dari guru untuk mengklarifikasi konsep teknis seperti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keamanan internet, serta diskusi kelas untuk berbagi pemahaman.</w:t>
      </w:r>
    </w:p>
    <w:p w:rsidR="00CD3E84" w:rsidRPr="00504888" w:rsidRDefault="00504888" w:rsidP="0050488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aktivitas prakt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ik seperti menggambar konfigurasi jaringan, menelusuri jalur pada peta jaringan, dan melakukan pengaturan keamanan pada peramban (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browser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504888" w:rsidRDefault="00504888" w:rsidP="0050488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CD3E84" w:rsidRPr="00504888" w:rsidRDefault="00504888" w:rsidP="0050488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CD3E84" w:rsidRPr="00504888" w:rsidRDefault="00504888" w:rsidP="0050488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D3E84" w:rsidRPr="00504888" w:rsidRDefault="00504888" w:rsidP="0050488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perbedaan internet dan jaringan lokal,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pengiriman data (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), konsep dasar teknologi komunikasi seluler (kekuatan sinyal), dan prinsip-prinsip keamanan saat terhubung ke internet.</w:t>
      </w:r>
    </w:p>
    <w:p w:rsidR="00CD3E84" w:rsidRPr="00504888" w:rsidRDefault="00504888" w:rsidP="0050488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menggambarkan konfigurasi jaring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 sederhana, mengidentifikasi jalur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terbaik, menganalisis kekuatan sinyal ponsel berdasarkan lokasi BTS, dan melakukan pengaturan keamanan dasar pada peramban.</w:t>
      </w:r>
    </w:p>
    <w:p w:rsidR="00CD3E84" w:rsidRPr="00504888" w:rsidRDefault="00504888" w:rsidP="0050488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sangat relevan karena membah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as teknologi yang digunakan peserta didik setiap hari. Pemahaman ini membantu mereka menjadi pengguna internet yang lebih cerdas, sadar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cara kerja, dan mampu melindungi diri sendiri di dunia digital.</w:t>
      </w:r>
    </w:p>
    <w:p w:rsidR="00CD3E84" w:rsidRPr="00504888" w:rsidRDefault="00504888" w:rsidP="0050488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Tingkat Kesulitan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Sedang. Konsep seperti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isa jadi abstrak, namun disajikan melalui aktivitas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unplugged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sederhana. Pengaturan keamanan bersifat praktis dan dapat langsung diterapkan.</w:t>
      </w:r>
    </w:p>
    <w:p w:rsidR="00CD3E84" w:rsidRPr="00504888" w:rsidRDefault="00504888" w:rsidP="0050488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dari konsep dasar jaringan, lalu ke mekanisme pengiriman data, dilanjutkan den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gan teknologi nirkabel pada ponsel, dan diakhiri dengan aspek keamanan praktis.</w:t>
      </w:r>
    </w:p>
    <w:p w:rsidR="00CD3E84" w:rsidRPr="00504888" w:rsidRDefault="00504888" w:rsidP="0050488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D3E84" w:rsidRPr="00504888" w:rsidRDefault="00504888" w:rsidP="0050488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Memulai dan mengakhiri pembelajaran dengan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D3E84" w:rsidRPr="00504888" w:rsidRDefault="00504888" w:rsidP="0050488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dan memilih jalur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paling efisien, serta mengidentifikasi kekuatan sinyal berdasarkan data visual.</w:t>
      </w:r>
    </w:p>
    <w:p w:rsidR="00CD3E84" w:rsidRPr="00504888" w:rsidRDefault="00504888" w:rsidP="0050488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Menggambarkan konfigurasi jaringan berdasarkan abstraksi yang diberikan.</w:t>
      </w:r>
    </w:p>
    <w:p w:rsidR="00CD3E84" w:rsidRPr="00504888" w:rsidRDefault="00504888" w:rsidP="0050488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Berdiskusi di k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elas untuk berbagi hasil temuan dan pendapat mengenai jawaban aktivitas.</w:t>
      </w:r>
    </w:p>
    <w:p w:rsidR="00CD3E84" w:rsidRPr="00504888" w:rsidRDefault="00504888" w:rsidP="0050488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Melakukan aktivitas individu seperti menggambar konfigurasi jaringan, menentukan jalur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, dan melakukan pengaturan keamanan pada peramban.</w:t>
      </w:r>
    </w:p>
    <w:p w:rsidR="00CD3E84" w:rsidRPr="00504888" w:rsidRDefault="00504888" w:rsidP="0050488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Meningkatkan kesadaran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keamanan data diri dan orang lain saat menggunakan internet.</w:t>
      </w:r>
    </w:p>
    <w:p w:rsidR="00504888" w:rsidRDefault="00504888" w:rsidP="0050488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CD3E84" w:rsidRPr="00504888" w:rsidRDefault="00504888" w:rsidP="0050488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CD3E84" w:rsidRPr="00504888" w:rsidRDefault="00504888" w:rsidP="0050488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mengawali dan mengakhiri kegiatan dengan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D3E84" w:rsidRPr="00504888" w:rsidRDefault="00504888" w:rsidP="0050488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tanggung jawab sebagai warga digital dengan mempraktikkan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berinternet yang aman.</w:t>
      </w:r>
    </w:p>
    <w:p w:rsidR="00CD3E84" w:rsidRPr="00504888" w:rsidRDefault="00504888" w:rsidP="0050488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menganalisis masalah (mencari jalur terpendek dalam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) dan mengambil keputusan berdasarkan informasi yang ada (men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entukan kekuatan sinyal).</w:t>
      </w:r>
    </w:p>
    <w:p w:rsidR="00CD3E84" w:rsidRPr="00504888" w:rsidRDefault="00504888" w:rsidP="0050488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Mampu merepresentasikan abstraksi jaringan ke dalam bentuk gambar konfigurasi yang konkret.</w:t>
      </w:r>
    </w:p>
    <w:p w:rsidR="00CD3E84" w:rsidRPr="00504888" w:rsidRDefault="00504888" w:rsidP="0050488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Berpartisipasi aktif dalam diskusi kelas untuk memvalidasi dan memperkaya pemahaman bersama.</w:t>
      </w:r>
    </w:p>
    <w:p w:rsidR="00CD3E84" w:rsidRPr="00504888" w:rsidRDefault="00504888" w:rsidP="0050488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Mampu m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engikuti instruksi dan melakukan pengaturan teknis pada perangkat lunak (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browser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) secara mandiri.</w:t>
      </w:r>
    </w:p>
    <w:p w:rsidR="00CD3E84" w:rsidRPr="00504888" w:rsidRDefault="00504888" w:rsidP="0050488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pentingnya menjaga "kesehatan digital" dengan melindungi diri dari ancaman siber seperti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phishing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malware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D3E84" w:rsidRPr="00504888" w:rsidRDefault="00504888" w:rsidP="0050488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menjelaskan alasannya dalam memilih jalur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saat mempresentasikan hasil analisis kekuatan sinyal.</w:t>
      </w:r>
    </w:p>
    <w:p w:rsidR="00504888" w:rsidRDefault="00504888" w:rsidP="00504888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504888" w:rsidRDefault="00504888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CD3E84" w:rsidRDefault="00504888" w:rsidP="00504888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504888" w:rsidRPr="00504888" w:rsidRDefault="00504888" w:rsidP="00504888"/>
    <w:p w:rsidR="00CD3E84" w:rsidRPr="00504888" w:rsidRDefault="00504888" w:rsidP="0050488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CD3E84" w:rsidRPr="00504888" w:rsidRDefault="00504888" w:rsidP="005048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peserta didik memiliki kemampuan sebagai berikut:</w:t>
      </w:r>
    </w:p>
    <w:p w:rsidR="00CD3E84" w:rsidRPr="00504888" w:rsidRDefault="00504888" w:rsidP="0050488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Literasi Digital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dan penerapan konektivitas jaringan lokal dan internet baik kabel maupun nirkabel; memahami pemanfaatan perangkat teknologi digital untuk produksi dan diseminasi konten; memahami pentingnya menjaga rekam jejak digital, mengamalkan toleran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si dan empati di dunia digital; memahami pengamanan perangkat dari berbagai jenis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malware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, memilah informasi yang bersifat privat dan publik, melindungi data pribadi dan identitas digital serta memiliki kesadaran penuh (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mindfulness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) dalam dunia digital.</w:t>
      </w:r>
    </w:p>
    <w:p w:rsidR="00504888" w:rsidRDefault="00504888" w:rsidP="0050488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CD3E84" w:rsidRPr="00504888" w:rsidRDefault="00504888" w:rsidP="0050488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</w:t>
      </w: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LINTAS DISIPLIN ILMU</w:t>
      </w:r>
    </w:p>
    <w:p w:rsidR="00CD3E84" w:rsidRPr="00504888" w:rsidRDefault="00504888" w:rsidP="0050488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Konsep graf untuk memodelkan jaringan komputer dan mencari jalur terpendek (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CD3E84" w:rsidRPr="00504888" w:rsidRDefault="00504888" w:rsidP="0050488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Geografi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Pemetaan lokasi dan analisis spasial sederhana dalam menentukan jangkauan dan kekuatan sinyal BTS.</w:t>
      </w:r>
    </w:p>
    <w:p w:rsidR="00CD3E84" w:rsidRPr="00504888" w:rsidRDefault="00504888" w:rsidP="0050488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Pancasila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Konsep keamanan diri dan perlindungan data sebagai bagian dari hak dan kewajiban warga negara di era digital.</w:t>
      </w:r>
    </w:p>
    <w:p w:rsidR="00504888" w:rsidRDefault="00504888" w:rsidP="0050488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CD3E84" w:rsidRPr="00504888" w:rsidRDefault="00504888" w:rsidP="0050488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CD3E84" w:rsidRPr="00504888" w:rsidRDefault="00504888" w:rsidP="0050488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internet dan jaringan lokal serta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pengiriman data (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) dalam konektivitas jaringan.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(2 JP)</w:t>
      </w:r>
    </w:p>
    <w:p w:rsidR="00CD3E84" w:rsidRPr="00504888" w:rsidRDefault="00504888" w:rsidP="0050488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teknologi komunikasi pada ponsel, khususnya terkait kekuatan sinyal. (2 JP)</w:t>
      </w:r>
    </w:p>
    <w:p w:rsidR="00CD3E84" w:rsidRPr="00504888" w:rsidRDefault="00504888" w:rsidP="0050488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dan mempraktikkan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terhubung ke internet secara aman melalui pengaturan peramban. (2 JP)</w:t>
      </w:r>
    </w:p>
    <w:p w:rsidR="00504888" w:rsidRDefault="00504888" w:rsidP="0050488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CD3E84" w:rsidRPr="00504888" w:rsidRDefault="00504888" w:rsidP="0050488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CD3E84" w:rsidRPr="00504888" w:rsidRDefault="00504888" w:rsidP="0050488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Menjadi Pengguna Internet yang Cerdas dan Aman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infrastruktur di balik koneksi internet sehari-hari dan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melindungi diri saat menjelajah dunia maya.</w:t>
      </w:r>
    </w:p>
    <w:p w:rsidR="00504888" w:rsidRDefault="00504888" w:rsidP="0050488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CD3E84" w:rsidRPr="00504888" w:rsidRDefault="00504888" w:rsidP="0050488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CD3E84" w:rsidRPr="00504888" w:rsidRDefault="00504888" w:rsidP="0050488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04888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CD3E84" w:rsidRPr="00504888" w:rsidRDefault="00504888" w:rsidP="0050488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Problem Based Learning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(PBL), P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embelajaran Berbasis Masalah.</w:t>
      </w:r>
    </w:p>
    <w:p w:rsidR="00CD3E84" w:rsidRPr="00504888" w:rsidRDefault="00504888" w:rsidP="0050488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CD3E84" w:rsidRPr="00504888" w:rsidRDefault="00504888" w:rsidP="0050488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fokus dan teliti saat menelusuri jalur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melakukan langkah-langkah pengaturan keamanan pada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browser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D3E84" w:rsidRPr="00504888" w:rsidRDefault="00504888" w:rsidP="0050488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menghubungkan konsep abstrak (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, sinyal) dengan pengalaman nyata mereka saat menggunakan internet dan ponsel, sehingga memahami relevansinya.</w:t>
      </w:r>
    </w:p>
    <w:p w:rsidR="00CD3E84" w:rsidRPr="00504888" w:rsidRDefault="00504888" w:rsidP="0050488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Pembelajaran dibuat menarik dengan aktivitas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unplugged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menggambar jaringan, mencari jalur) dan praktik langsung di komputer yang memberikan hasil nyata (pengaturan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browser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CD3E84" w:rsidRPr="00504888" w:rsidRDefault="00504888" w:rsidP="0050488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Metode Pembelajaran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Latihan, Diskusi, Praktik Langsung.</w:t>
      </w:r>
    </w:p>
    <w:p w:rsidR="00CD3E84" w:rsidRPr="00504888" w:rsidRDefault="00504888" w:rsidP="0050488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D3E84" w:rsidRPr="00504888" w:rsidRDefault="00504888" w:rsidP="00504888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menyediakan peta jaringan dengan tingkat kerumitan yang berbeda untuk aktivitas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D3E84" w:rsidRPr="00504888" w:rsidRDefault="00504888" w:rsidP="00504888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bekerja secara individu. Guru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lebih pada peserta didik yang kesulitan memahami konsep abstra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langkah teknis pengaturan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browser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D3E84" w:rsidRPr="00504888" w:rsidRDefault="00504888" w:rsidP="00504888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gambar konfigurasi jaringan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bervariasi sesuai kreativitas. Kedalaman analisis pada aktivitas kekuatan sinyal juga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berbeda antar peserta didik.</w:t>
      </w:r>
    </w:p>
    <w:p w:rsidR="00CD3E84" w:rsidRPr="00504888" w:rsidRDefault="00504888" w:rsidP="0050488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04888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CD3E84" w:rsidRPr="00504888" w:rsidRDefault="00504888" w:rsidP="0050488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berkolaborasi melalui diskusi kelas.</w:t>
      </w:r>
    </w:p>
    <w:p w:rsidR="00CD3E84" w:rsidRPr="00504888" w:rsidRDefault="00504888" w:rsidP="0050488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Tidak ada kemitraan khusus.</w:t>
      </w:r>
    </w:p>
    <w:p w:rsidR="00CD3E84" w:rsidRPr="00504888" w:rsidRDefault="00504888" w:rsidP="0050488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YouTube, Code.org sebagai sumber pengayaan untuk mempelajari keamanan internet lebih lanjut.</w:t>
      </w:r>
    </w:p>
    <w:p w:rsidR="00CD3E84" w:rsidRPr="00504888" w:rsidRDefault="00504888" w:rsidP="0050488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04888">
        <w:rPr>
          <w:rFonts w:asciiTheme="majorBidi" w:eastAsia="Google Sans Text" w:hAnsiTheme="majorBidi" w:cstheme="majorBidi"/>
          <w:bCs/>
          <w:color w:val="1B1C1D"/>
        </w:rPr>
        <w:t>LINGKUNGAN BE</w:t>
      </w:r>
      <w:r w:rsidRPr="00504888">
        <w:rPr>
          <w:rFonts w:asciiTheme="majorBidi" w:eastAsia="Google Sans Text" w:hAnsiTheme="majorBidi" w:cstheme="majorBidi"/>
          <w:bCs/>
          <w:color w:val="1B1C1D"/>
        </w:rPr>
        <w:t>LAJAR</w:t>
      </w:r>
    </w:p>
    <w:p w:rsidR="00CD3E84" w:rsidRPr="00504888" w:rsidRDefault="00504888" w:rsidP="0050488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Ruang kelas dengan papan tulis untuk aktivitas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unplugged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laboratorium komputer dengan koneksi internet untuk aktivitas pengaturan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browser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D3E84" w:rsidRPr="00504888" w:rsidRDefault="00504888" w:rsidP="0050488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Situs web/video yang direkomendasikan untuk materi pengayaan.</w:t>
      </w:r>
    </w:p>
    <w:p w:rsidR="00CD3E84" w:rsidRPr="00504888" w:rsidRDefault="00504888" w:rsidP="0050488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kesadaran bersama tentang pentingnya keamanan digital dan mendorong sikap saling mengingatkan antar teman.</w:t>
      </w:r>
    </w:p>
    <w:p w:rsidR="00CD3E84" w:rsidRPr="00504888" w:rsidRDefault="00504888" w:rsidP="0050488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04888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CD3E84" w:rsidRPr="00504888" w:rsidRDefault="00504888" w:rsidP="005048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Situs YouTube, Code.org, dan HowStuffWorks untuk pengayaan.</w:t>
      </w:r>
    </w:p>
    <w:p w:rsidR="00CD3E84" w:rsidRPr="00504888" w:rsidRDefault="00504888" w:rsidP="005048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Tidak digunakan.</w:t>
      </w:r>
    </w:p>
    <w:p w:rsidR="00CD3E84" w:rsidRPr="00504888" w:rsidRDefault="00504888" w:rsidP="005048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Tidak digunakan.</w:t>
      </w:r>
    </w:p>
    <w:p w:rsidR="00CD3E84" w:rsidRPr="00504888" w:rsidRDefault="00504888" w:rsidP="005048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Proyektor untuk menampilkan abstraksi jaringan, peta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, dan langkah-langkah pengaturan keamanan.</w:t>
      </w:r>
    </w:p>
    <w:p w:rsidR="00CD3E84" w:rsidRPr="00504888" w:rsidRDefault="00504888" w:rsidP="005048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Tidak digunakan.</w:t>
      </w:r>
    </w:p>
    <w:p w:rsidR="00504888" w:rsidRDefault="00504888" w:rsidP="0050488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CD3E84" w:rsidRPr="00504888" w:rsidRDefault="00504888" w:rsidP="0050488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CD3E84" w:rsidRPr="00504888" w:rsidRDefault="00504888" w:rsidP="0050488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04888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50488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504888">
        <w:rPr>
          <w:rFonts w:asciiTheme="majorBidi" w:eastAsia="Google Sans Text" w:hAnsiTheme="majorBidi" w:cstheme="majorBidi"/>
          <w:bCs/>
          <w:color w:val="1B1C1D"/>
        </w:rPr>
        <w:t xml:space="preserve"> 90 MENIT)</w:t>
      </w:r>
    </w:p>
    <w:p w:rsidR="00CD3E84" w:rsidRPr="00504888" w:rsidRDefault="00504888" w:rsidP="005048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</w:t>
      </w: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Jaringan Komputer dan Routing</w:t>
      </w:r>
    </w:p>
    <w:p w:rsidR="00CD3E84" w:rsidRPr="00504888" w:rsidRDefault="00504888" w:rsidP="005048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presensi. Apersepsi dengan pertanyaan pemantik: "Bagaimana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data/pesan yang kita kirim tahu 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harus sampai ke komputer teman kita dan bukan ke komputer lain?" (</w:t>
      </w: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CD3E84" w:rsidRPr="00504888" w:rsidRDefault="00504888" w:rsidP="005048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D3E84" w:rsidRPr="00504888" w:rsidRDefault="00504888" w:rsidP="0050488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jaringan lokal dan internet, serta mengenalkan abstraksi jaringan.</w:t>
      </w:r>
    </w:p>
    <w:p w:rsidR="00CD3E84" w:rsidRPr="00504888" w:rsidRDefault="00504888" w:rsidP="0050488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secara individu mengerjakan Aktivitas JKI-K8-01: Konfigurasi Jaringan Komputer, yaitu menggambar konfigurasi jaringan berdasarkan abstraksi (</w:t>
      </w: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CD3E84" w:rsidRPr="00504888" w:rsidRDefault="00504888" w:rsidP="0050488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proses pencarian jalur terbaik.</w:t>
      </w:r>
    </w:p>
    <w:p w:rsidR="00CD3E84" w:rsidRPr="00504888" w:rsidRDefault="00504888" w:rsidP="0050488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menger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jakan Aktivitas JKI-K8-02: Jalur Routing, yaitu 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mengidentifikasi jalur terpendek pada peta jaringan (</w:t>
      </w: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CD3E84" w:rsidRPr="00504888" w:rsidRDefault="00504888" w:rsidP="0050488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D3E84" w:rsidRPr="00504888" w:rsidRDefault="00504888" w:rsidP="0050488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Saat membahas aktivitas, guru meminta beberapa peserta didik dengan jawaban berbeda untuk menjelaskan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berpikir mereka.</w:t>
      </w:r>
    </w:p>
    <w:p w:rsidR="00CD3E84" w:rsidRPr="00504888" w:rsidRDefault="00504888" w:rsidP="005048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Refleksi ("Apa yang terjadi jika sebuah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router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jalur utama rusak?"), rangkuman, info pertemuan berikutnya, dan penutup.</w:t>
      </w:r>
    </w:p>
    <w:p w:rsidR="00504888" w:rsidRDefault="00504888" w:rsidP="0050488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CD3E84" w:rsidRPr="00504888" w:rsidRDefault="00504888" w:rsidP="0050488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04888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50488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504888">
        <w:rPr>
          <w:rFonts w:asciiTheme="majorBidi" w:eastAsia="Google Sans Text" w:hAnsiTheme="majorBidi" w:cstheme="majorBidi"/>
          <w:bCs/>
          <w:color w:val="1B1C1D"/>
        </w:rPr>
        <w:t xml:space="preserve"> 90 MENIT)</w:t>
      </w:r>
    </w:p>
    <w:p w:rsidR="00CD3E84" w:rsidRPr="00504888" w:rsidRDefault="00504888" w:rsidP="005048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</w:t>
      </w: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Komunikasi Data pada Ponsel</w:t>
      </w:r>
    </w:p>
    <w:p w:rsidR="00CD3E84" w:rsidRPr="00504888" w:rsidRDefault="00504888" w:rsidP="005048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 Apersepsi: "Mengapa sinyal ponsel kita kadang kuat dan kadang lemah di tempat yang berbeda?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CD3E84" w:rsidRPr="00504888" w:rsidRDefault="00504888" w:rsidP="005048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D3E84" w:rsidRPr="00504888" w:rsidRDefault="00504888" w:rsidP="0050488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komunikasi data pada ponsel dan peran BTS (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Base Transceiver Station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) dalam menyediakan sinyal.</w:t>
      </w:r>
    </w:p>
    <w:p w:rsidR="00CD3E84" w:rsidRPr="00504888" w:rsidRDefault="00504888" w:rsidP="0050488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secara individu mengerjakan Aktivitas JKI-K8-03: Kekuatan Sinyal Ponsel, menganalisis dan mengisi tabel kekuatan sinyal berdasarkan jarak ke BTS (</w:t>
      </w: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CD3E84" w:rsidRPr="00504888" w:rsidRDefault="00504888" w:rsidP="0050488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Diskusi kelas untuk me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mbahas hasil analisis. Guru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klarifikasi dan penguatan konsep.</w:t>
      </w:r>
    </w:p>
    <w:p w:rsidR="00CD3E84" w:rsidRPr="00504888" w:rsidRDefault="00504888" w:rsidP="0050488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D3E84" w:rsidRPr="00504888" w:rsidRDefault="00504888" w:rsidP="00504888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menambahkan variabel lain (misalnya: penghalang seperti gedung) pada soal untuk peserta didik yang sudah cepat paham, sebagai tantanga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n tambahan.</w:t>
      </w:r>
    </w:p>
    <w:p w:rsidR="00CD3E84" w:rsidRPr="00504888" w:rsidRDefault="00504888" w:rsidP="005048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Refleksi ("Faktor apa saja selain jarak yang memengaruhi sinyal HP?"), rangkuman, info pertemuan berikutnya, dan penutup.</w:t>
      </w:r>
    </w:p>
    <w:p w:rsidR="00504888" w:rsidRDefault="00504888" w:rsidP="0050488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CD3E84" w:rsidRPr="00504888" w:rsidRDefault="00504888" w:rsidP="0050488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04888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50488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504888">
        <w:rPr>
          <w:rFonts w:asciiTheme="majorBidi" w:eastAsia="Google Sans Text" w:hAnsiTheme="majorBidi" w:cstheme="majorBidi"/>
          <w:bCs/>
          <w:color w:val="1B1C1D"/>
        </w:rPr>
        <w:t xml:space="preserve"> 90 MENIT)</w:t>
      </w:r>
    </w:p>
    <w:p w:rsidR="00CD3E84" w:rsidRPr="00504888" w:rsidRDefault="00504888" w:rsidP="005048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</w:t>
      </w: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Terhubung ke Internet dengan Aman</w:t>
      </w:r>
    </w:p>
    <w:p w:rsidR="00CD3E84" w:rsidRPr="00504888" w:rsidRDefault="00504888" w:rsidP="0050488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presensi. Apersepsi dengan cerita singkat atau berita tentang kasus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phishing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penipuan online untuk membangun kesadaran (</w:t>
      </w: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CD3E84" w:rsidRPr="00504888" w:rsidRDefault="00504888" w:rsidP="0050488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D3E84" w:rsidRPr="00504888" w:rsidRDefault="00504888" w:rsidP="0050488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berinternet dengan aman dan mengenalkan beberapa fitur keamanan pada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browser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seperti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Safe Browse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pengaturan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cookies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, dan izin situs.</w:t>
      </w:r>
    </w:p>
    <w:p w:rsidR="00CD3E84" w:rsidRPr="00504888" w:rsidRDefault="00504888" w:rsidP="0050488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langkah-langkah melakukan pengaturan keamanan.</w:t>
      </w:r>
    </w:p>
    <w:p w:rsidR="00CD3E84" w:rsidRPr="00504888" w:rsidRDefault="00504888" w:rsidP="0050488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melakukan praktik langsung (Aktivitas JKI-K8-04: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Setting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Keamanan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Browser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) pada komputer masing-masing, mengikuti panduan yang ada (</w:t>
      </w: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CD3E84" w:rsidRPr="00504888" w:rsidRDefault="00504888" w:rsidP="00504888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D3E84" w:rsidRPr="00504888" w:rsidRDefault="00504888" w:rsidP="00504888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membantu peserta didik yang mengalami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kesulitan teknis. Peserta didik yang sudah selesai dapat mencoba melakukan pengaturan pada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browser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lain (Tantangan Tambahan).</w:t>
      </w:r>
    </w:p>
    <w:p w:rsidR="00CD3E84" w:rsidRPr="00504888" w:rsidRDefault="00504888" w:rsidP="0050488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Refleksi ("Pengaturan keamanan mana yang menurut kalian paling penting? Mengapa?"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), rangkuman, dan penutup.</w:t>
      </w:r>
    </w:p>
    <w:p w:rsidR="00CD3E84" w:rsidRPr="00504888" w:rsidRDefault="00504888" w:rsidP="0050488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G. ASESMEN PEMBELAJARAN</w:t>
      </w:r>
    </w:p>
    <w:p w:rsidR="00CD3E84" w:rsidRPr="00504888" w:rsidRDefault="00504888" w:rsidP="0050488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04888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CD3E84" w:rsidRPr="00504888" w:rsidRDefault="00504888" w:rsidP="0050488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Mengajukan pertanyaan pemantik di awal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mengetahui pemahaman dan kesadaran awal peserta didik tentang jaringan dan keamanan internet.</w:t>
      </w:r>
    </w:p>
    <w:p w:rsidR="00CD3E84" w:rsidRPr="00504888" w:rsidRDefault="00504888" w:rsidP="0050488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04888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CD3E84" w:rsidRPr="00504888" w:rsidRDefault="00504888" w:rsidP="0050488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Selama diskusi di setiap pertemuan, seperti "Jalur alternatif apa yang bisa diambil jika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Router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 pada soal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mati?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CD3E84" w:rsidRPr="00504888" w:rsidRDefault="00504888" w:rsidP="0050488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: Menilai hasil kerja peserta didik pada Aktivitas JKI-K8-01 (Gambar Konfigurasi), JKI-K8-02 (Tabel Jalur Routing),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JKI-K8-03 (Tabel Kekuatan Sinyal).</w:t>
      </w:r>
    </w:p>
    <w:p w:rsidR="00CD3E84" w:rsidRPr="00504888" w:rsidRDefault="00504888" w:rsidP="0050488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kemampuan peserta didik dalam mengikuti instruksi dan melakukan praktik pengaturan keamanan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browser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(Aktivitas JKI-K8-04).</w:t>
      </w:r>
    </w:p>
    <w:p w:rsidR="00CD3E84" w:rsidRPr="00504888" w:rsidRDefault="00504888" w:rsidP="0050488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04888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CD3E84" w:rsidRPr="00504888" w:rsidRDefault="00504888" w:rsidP="0050488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Penilaian unjuk kerja pada Aktivitas JKI-K8-04, di mana peserta didik harus berhasil melakukan pengaturan keamanan pada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browser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D3E84" w:rsidRPr="00504888" w:rsidRDefault="00504888" w:rsidP="0050488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 jaringan,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, dan keamanan internet.</w:t>
      </w:r>
    </w:p>
    <w:p w:rsidR="00CD3E84" w:rsidRPr="00504888" w:rsidRDefault="00504888" w:rsidP="005048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Contoh Tes Tertulis:</w:t>
      </w:r>
    </w:p>
    <w:p w:rsidR="00CD3E84" w:rsidRPr="00504888" w:rsidRDefault="00504888" w:rsidP="005048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CD3E84" w:rsidRPr="00504888" w:rsidRDefault="00504888" w:rsidP="0050488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Proses menentukan jalur terbaik untuk pengiriman data dari satu komputer ke komputer lain dalam sebuah jaringan disebut...</w:t>
      </w:r>
      <w:r w:rsidRPr="0050488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a. Konfigurasi</w:t>
      </w:r>
      <w:r w:rsidRPr="0050488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b. Routing</w:t>
      </w:r>
      <w:r w:rsidRPr="0050488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c. Enkripsi</w:t>
      </w:r>
      <w:r w:rsidRPr="0050488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d. Sinyal</w:t>
      </w:r>
    </w:p>
    <w:p w:rsidR="00CD3E84" w:rsidRPr="00504888" w:rsidRDefault="00504888" w:rsidP="0050488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Jika ponsel Anda berada sangat jauh dari menara BTS, maka kekuatan siny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al yang Anda terima kemungkinan besar akan...</w:t>
      </w:r>
      <w:r w:rsidRPr="0050488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a. Kuat</w:t>
      </w:r>
      <w:r w:rsidRPr="0050488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b. Sedang</w:t>
      </w:r>
      <w:r w:rsidRPr="0050488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c. Lemah</w:t>
      </w:r>
      <w:r w:rsidRPr="0050488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d. Stabil</w:t>
      </w:r>
    </w:p>
    <w:p w:rsidR="00CD3E84" w:rsidRPr="00504888" w:rsidRDefault="00504888" w:rsidP="0050488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Menghapus cookies secara berkala pada browser bertujuan untuk...</w:t>
      </w:r>
      <w:r w:rsidRPr="0050488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a. Mempercepat koneksi internet</w:t>
      </w:r>
      <w:r w:rsidRPr="0050488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b. Menambah kuota data</w:t>
      </w:r>
      <w:r w:rsidRPr="0050488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c. Melindungi privasi dari pelacakan situs web</w:t>
      </w:r>
      <w:r w:rsidRPr="0050488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d. Men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cegah virus</w:t>
      </w:r>
    </w:p>
    <w:p w:rsidR="00CD3E84" w:rsidRPr="00504888" w:rsidRDefault="00504888" w:rsidP="005048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Essay</w:t>
      </w:r>
    </w:p>
    <w:p w:rsidR="00CD3E84" w:rsidRPr="00504888" w:rsidRDefault="00504888" w:rsidP="0050488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Perhatikan gambar jaringan sederhana. Jika Anda ingin mengirim data dari Komputer A ke Komputer D, tuliskan dua kemungkinan jalur 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routing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bisa dilewati! Manakah jalur yang terbaik? Jelaskan alasanmu!</w:t>
      </w:r>
    </w:p>
    <w:p w:rsidR="00CD3E84" w:rsidRPr="00504888" w:rsidRDefault="00504888" w:rsidP="0050488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setidaknya dua </w:t>
      </w:r>
      <w:proofErr w:type="gramStart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bisa kamu lakukan untuk meningkatkan keamanan saat menggunakan internet melalui peramban (</w:t>
      </w:r>
      <w:r w:rsidRPr="0050488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browser</w:t>
      </w:r>
      <w:r w:rsidRPr="00504888">
        <w:rPr>
          <w:rFonts w:asciiTheme="majorBidi" w:eastAsia="Google Sans Text" w:hAnsiTheme="majorBidi" w:cstheme="majorBidi"/>
          <w:color w:val="1B1C1D"/>
          <w:sz w:val="24"/>
          <w:szCs w:val="24"/>
        </w:rPr>
        <w:t>)!</w:t>
      </w:r>
    </w:p>
    <w:p w:rsidR="00504888" w:rsidRDefault="00504888" w:rsidP="005048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504888" w:rsidRDefault="00504888" w:rsidP="005048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04888" w:rsidTr="00504888">
        <w:tc>
          <w:tcPr>
            <w:tcW w:w="5437" w:type="dxa"/>
          </w:tcPr>
          <w:p w:rsidR="00504888" w:rsidRDefault="005048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Mengetahui,</w:t>
            </w:r>
          </w:p>
          <w:p w:rsidR="00504888" w:rsidRDefault="005048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04888" w:rsidRDefault="005048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04888" w:rsidRDefault="005048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04888" w:rsidRDefault="005048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04888" w:rsidRDefault="005048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04888" w:rsidRDefault="0050488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04888" w:rsidRDefault="0050488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04888" w:rsidRDefault="00504888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04888" w:rsidRDefault="00504888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04888" w:rsidRDefault="00504888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04888" w:rsidRDefault="00504888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04888" w:rsidRDefault="005048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04888" w:rsidRDefault="00504888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04888" w:rsidRDefault="0050488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04888" w:rsidRDefault="0050488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04888" w:rsidRDefault="00504888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504888" w:rsidRPr="00504888" w:rsidRDefault="00504888" w:rsidP="005048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504888" w:rsidRPr="00504888" w:rsidSect="00504888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4EE"/>
    <w:multiLevelType w:val="multilevel"/>
    <w:tmpl w:val="5922D7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425339D"/>
    <w:multiLevelType w:val="multilevel"/>
    <w:tmpl w:val="822C60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E086EE9"/>
    <w:multiLevelType w:val="multilevel"/>
    <w:tmpl w:val="5484E7D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FAA2DBC"/>
    <w:multiLevelType w:val="multilevel"/>
    <w:tmpl w:val="768AF8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39571F8"/>
    <w:multiLevelType w:val="multilevel"/>
    <w:tmpl w:val="FFC48A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3CC321D"/>
    <w:multiLevelType w:val="multilevel"/>
    <w:tmpl w:val="6B6218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46C2B3C"/>
    <w:multiLevelType w:val="multilevel"/>
    <w:tmpl w:val="925418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8F92CC2"/>
    <w:multiLevelType w:val="multilevel"/>
    <w:tmpl w:val="89144F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A1836AE"/>
    <w:multiLevelType w:val="multilevel"/>
    <w:tmpl w:val="F06C29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F523DE1"/>
    <w:multiLevelType w:val="multilevel"/>
    <w:tmpl w:val="628043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FD56A0F"/>
    <w:multiLevelType w:val="multilevel"/>
    <w:tmpl w:val="318A0A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2EA328D"/>
    <w:multiLevelType w:val="multilevel"/>
    <w:tmpl w:val="FEACD4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5590D83"/>
    <w:multiLevelType w:val="multilevel"/>
    <w:tmpl w:val="15D04A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6B828F1"/>
    <w:multiLevelType w:val="multilevel"/>
    <w:tmpl w:val="D2C450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6ED7A72"/>
    <w:multiLevelType w:val="multilevel"/>
    <w:tmpl w:val="64AEED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C7B28A0"/>
    <w:multiLevelType w:val="multilevel"/>
    <w:tmpl w:val="6FA478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E2F0E74"/>
    <w:multiLevelType w:val="multilevel"/>
    <w:tmpl w:val="32125F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3CF542E"/>
    <w:multiLevelType w:val="multilevel"/>
    <w:tmpl w:val="4FDC34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9262F37"/>
    <w:multiLevelType w:val="multilevel"/>
    <w:tmpl w:val="0918272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95A6156"/>
    <w:multiLevelType w:val="multilevel"/>
    <w:tmpl w:val="E9CE3A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C030FD5"/>
    <w:multiLevelType w:val="multilevel"/>
    <w:tmpl w:val="471C6F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C80351F"/>
    <w:multiLevelType w:val="multilevel"/>
    <w:tmpl w:val="2520C6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EC00487"/>
    <w:multiLevelType w:val="multilevel"/>
    <w:tmpl w:val="D548BD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45F2841"/>
    <w:multiLevelType w:val="multilevel"/>
    <w:tmpl w:val="1F4E7A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D5C0C2A"/>
    <w:multiLevelType w:val="multilevel"/>
    <w:tmpl w:val="C4BC1A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04A5C84"/>
    <w:multiLevelType w:val="multilevel"/>
    <w:tmpl w:val="F72869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4AB7B91"/>
    <w:multiLevelType w:val="multilevel"/>
    <w:tmpl w:val="79B45C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C11393F"/>
    <w:multiLevelType w:val="multilevel"/>
    <w:tmpl w:val="D6786A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724800FA"/>
    <w:multiLevelType w:val="multilevel"/>
    <w:tmpl w:val="4F34FF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46E626D"/>
    <w:multiLevelType w:val="multilevel"/>
    <w:tmpl w:val="738651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84C3EF4"/>
    <w:multiLevelType w:val="multilevel"/>
    <w:tmpl w:val="B3425E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B507AE1"/>
    <w:multiLevelType w:val="multilevel"/>
    <w:tmpl w:val="B596B8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7EB415A8"/>
    <w:multiLevelType w:val="multilevel"/>
    <w:tmpl w:val="19D2EA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5"/>
  </w:num>
  <w:num w:numId="2">
    <w:abstractNumId w:val="32"/>
  </w:num>
  <w:num w:numId="3">
    <w:abstractNumId w:val="26"/>
  </w:num>
  <w:num w:numId="4">
    <w:abstractNumId w:val="21"/>
  </w:num>
  <w:num w:numId="5">
    <w:abstractNumId w:val="4"/>
  </w:num>
  <w:num w:numId="6">
    <w:abstractNumId w:val="8"/>
  </w:num>
  <w:num w:numId="7">
    <w:abstractNumId w:val="29"/>
  </w:num>
  <w:num w:numId="8">
    <w:abstractNumId w:val="20"/>
  </w:num>
  <w:num w:numId="9">
    <w:abstractNumId w:val="19"/>
  </w:num>
  <w:num w:numId="10">
    <w:abstractNumId w:val="30"/>
  </w:num>
  <w:num w:numId="11">
    <w:abstractNumId w:val="22"/>
  </w:num>
  <w:num w:numId="12">
    <w:abstractNumId w:val="25"/>
  </w:num>
  <w:num w:numId="13">
    <w:abstractNumId w:val="31"/>
  </w:num>
  <w:num w:numId="14">
    <w:abstractNumId w:val="9"/>
  </w:num>
  <w:num w:numId="15">
    <w:abstractNumId w:val="28"/>
  </w:num>
  <w:num w:numId="16">
    <w:abstractNumId w:val="1"/>
  </w:num>
  <w:num w:numId="17">
    <w:abstractNumId w:val="3"/>
  </w:num>
  <w:num w:numId="18">
    <w:abstractNumId w:val="17"/>
  </w:num>
  <w:num w:numId="19">
    <w:abstractNumId w:val="18"/>
  </w:num>
  <w:num w:numId="20">
    <w:abstractNumId w:val="2"/>
  </w:num>
  <w:num w:numId="21">
    <w:abstractNumId w:val="11"/>
  </w:num>
  <w:num w:numId="22">
    <w:abstractNumId w:val="16"/>
  </w:num>
  <w:num w:numId="23">
    <w:abstractNumId w:val="7"/>
  </w:num>
  <w:num w:numId="24">
    <w:abstractNumId w:val="24"/>
  </w:num>
  <w:num w:numId="25">
    <w:abstractNumId w:val="13"/>
  </w:num>
  <w:num w:numId="26">
    <w:abstractNumId w:val="6"/>
  </w:num>
  <w:num w:numId="27">
    <w:abstractNumId w:val="14"/>
  </w:num>
  <w:num w:numId="28">
    <w:abstractNumId w:val="12"/>
  </w:num>
  <w:num w:numId="29">
    <w:abstractNumId w:val="10"/>
  </w:num>
  <w:num w:numId="30">
    <w:abstractNumId w:val="23"/>
  </w:num>
  <w:num w:numId="31">
    <w:abstractNumId w:val="0"/>
  </w:num>
  <w:num w:numId="32">
    <w:abstractNumId w:val="5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D3E84"/>
    <w:rsid w:val="00504888"/>
    <w:rsid w:val="00CD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2056</Words>
  <Characters>11720</Characters>
  <Application>Microsoft Office Word</Application>
  <DocSecurity>0</DocSecurity>
  <Lines>97</Lines>
  <Paragraphs>27</Paragraphs>
  <ScaleCrop>false</ScaleCrop>
  <Company/>
  <LinksUpToDate>false</LinksUpToDate>
  <CharactersWithSpaces>13749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2025-07-25T07:51:00Z</dcterms:created>
  <dcterms:modified xsi:type="dcterms:W3CDTF">2025-07-25T07:53:00Z</dcterms:modified>
</cp:coreProperties>
</file>